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168A98" w14:textId="16CE9711" w:rsidR="007372B6" w:rsidRDefault="007372B6" w:rsidP="004D56A9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  <w:r w:rsidRPr="007372B6">
        <w:rPr>
          <w:rFonts w:ascii="Cambria" w:eastAsia="Times New Roman" w:hAnsi="Cambria" w:cs="Times New Roman"/>
          <w:color w:val="17365D"/>
          <w:spacing w:val="5"/>
          <w:kern w:val="28"/>
          <w:sz w:val="52"/>
          <w:szCs w:val="52"/>
        </w:rPr>
        <w:t xml:space="preserve">CYBR 7240: Cyber Analytics and Intelligence </w:t>
      </w:r>
      <w:r w:rsidRPr="007372B6">
        <w:rPr>
          <w:rFonts w:ascii="Cambria" w:eastAsia="Times New Roman" w:hAnsi="Cambria" w:cs="Times New Roman"/>
          <w:color w:val="17365D"/>
          <w:spacing w:val="5"/>
          <w:kern w:val="28"/>
          <w:sz w:val="52"/>
          <w:szCs w:val="52"/>
        </w:rPr>
        <w:br/>
      </w:r>
      <w:bookmarkStart w:id="0" w:name="_GoBack"/>
      <w:r w:rsidR="0046640C" w:rsidRPr="0046640C"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  <w:t>Module 02: Decision Trees &amp; Probability</w:t>
      </w:r>
    </w:p>
    <w:bookmarkEnd w:id="0"/>
    <w:p w14:paraId="0E862332" w14:textId="77777777" w:rsidR="0046640C" w:rsidRPr="007372B6" w:rsidRDefault="0046640C" w:rsidP="004D56A9">
      <w:pPr>
        <w:spacing w:after="300"/>
        <w:contextualSpacing/>
        <w:rPr>
          <w:rFonts w:ascii="Cambria" w:eastAsia="Times New Roman" w:hAnsi="Cambria" w:cs="Times New Roman"/>
          <w:color w:val="17365D"/>
          <w:spacing w:val="5"/>
          <w:kern w:val="28"/>
          <w:sz w:val="26"/>
          <w:szCs w:val="5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7372B6" w:rsidRPr="007372B6" w14:paraId="303A34BA" w14:textId="77777777" w:rsidTr="007372B6">
        <w:tc>
          <w:tcPr>
            <w:tcW w:w="8856" w:type="dxa"/>
            <w:shd w:val="clear" w:color="auto" w:fill="DBE5F1"/>
          </w:tcPr>
          <w:p w14:paraId="6BE44BBB" w14:textId="4C088352" w:rsidR="007372B6" w:rsidRPr="007372B6" w:rsidRDefault="007372B6" w:rsidP="007372B6">
            <w:pPr>
              <w:spacing w:before="120" w:after="120" w:line="276" w:lineRule="auto"/>
              <w:ind w:left="144" w:right="144"/>
              <w:rPr>
                <w:rFonts w:eastAsia="Times New Roman"/>
                <w:b/>
              </w:rPr>
            </w:pPr>
            <w:r w:rsidRPr="007372B6">
              <w:rPr>
                <w:rFonts w:eastAsia="Times New Roman"/>
                <w:b/>
              </w:rPr>
              <w:t>Introduction and Module Summary</w:t>
            </w:r>
          </w:p>
        </w:tc>
      </w:tr>
      <w:tr w:rsidR="007372B6" w:rsidRPr="007372B6" w14:paraId="2680164D" w14:textId="77777777" w:rsidTr="00265ECC">
        <w:tc>
          <w:tcPr>
            <w:tcW w:w="8856" w:type="dxa"/>
            <w:tcBorders>
              <w:bottom w:val="single" w:sz="4" w:space="0" w:color="auto"/>
            </w:tcBorders>
          </w:tcPr>
          <w:p w14:paraId="3BC2DBD3" w14:textId="77777777" w:rsidR="007372B6" w:rsidRDefault="007372B6" w:rsidP="007372B6">
            <w:pPr>
              <w:ind w:left="360"/>
              <w:rPr>
                <w:rFonts w:eastAsia="Times New Roman"/>
              </w:rPr>
            </w:pPr>
            <w:r w:rsidRPr="007372B6">
              <w:rPr>
                <w:rFonts w:eastAsia="Times New Roman"/>
              </w:rPr>
              <w:t xml:space="preserve">In this module, </w:t>
            </w:r>
            <w:r>
              <w:rPr>
                <w:rFonts w:eastAsia="Times New Roman"/>
              </w:rPr>
              <w:t>we will cover the following topics:</w:t>
            </w:r>
          </w:p>
          <w:p w14:paraId="0C54C1CD" w14:textId="598887A8" w:rsidR="0046640C" w:rsidRPr="0046640C" w:rsidRDefault="0046640C" w:rsidP="007372B6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bCs/>
              </w:rPr>
            </w:pPr>
            <w:r w:rsidRPr="0046640C">
              <w:rPr>
                <w:rFonts w:eastAsia="Times New Roman"/>
                <w:bCs/>
              </w:rPr>
              <w:t>Probability</w:t>
            </w:r>
            <w:r>
              <w:rPr>
                <w:rFonts w:eastAsia="Times New Roman"/>
                <w:bCs/>
              </w:rPr>
              <w:t xml:space="preserve"> in ML</w:t>
            </w:r>
          </w:p>
          <w:p w14:paraId="0157EB8F" w14:textId="4D4933CB" w:rsidR="007372B6" w:rsidRPr="0046640C" w:rsidRDefault="0046640C" w:rsidP="007372B6">
            <w:pPr>
              <w:pStyle w:val="ListParagraph"/>
              <w:numPr>
                <w:ilvl w:val="0"/>
                <w:numId w:val="5"/>
              </w:numPr>
              <w:rPr>
                <w:rFonts w:eastAsia="Times New Roman"/>
                <w:b/>
              </w:rPr>
            </w:pPr>
            <w:r>
              <w:rPr>
                <w:rFonts w:eastAsia="Times New Roman"/>
                <w:bCs/>
              </w:rPr>
              <w:t>Decision Trees structure in ML</w:t>
            </w:r>
          </w:p>
          <w:p w14:paraId="0A21C9D9" w14:textId="77777777" w:rsidR="0046640C" w:rsidRPr="00AE495E" w:rsidRDefault="0046640C" w:rsidP="0046640C">
            <w:pPr>
              <w:pStyle w:val="ListParagraph"/>
              <w:ind w:left="1080"/>
              <w:rPr>
                <w:rFonts w:eastAsia="Times New Roman"/>
                <w:b/>
              </w:rPr>
            </w:pPr>
          </w:p>
          <w:p w14:paraId="44059DB6" w14:textId="0FAD2B04" w:rsidR="00AE495E" w:rsidRPr="007372B6" w:rsidRDefault="00AE495E" w:rsidP="00AE495E">
            <w:pPr>
              <w:pStyle w:val="ListParagraph"/>
              <w:ind w:left="1080"/>
              <w:rPr>
                <w:rFonts w:eastAsia="Times New Roman"/>
                <w:b/>
              </w:rPr>
            </w:pPr>
          </w:p>
        </w:tc>
      </w:tr>
      <w:tr w:rsidR="007372B6" w:rsidRPr="007372B6" w14:paraId="43FF9776" w14:textId="77777777" w:rsidTr="007372B6">
        <w:tc>
          <w:tcPr>
            <w:tcW w:w="8856" w:type="dxa"/>
            <w:shd w:val="clear" w:color="auto" w:fill="DBE5F1"/>
          </w:tcPr>
          <w:p w14:paraId="1AE450E1" w14:textId="77777777" w:rsidR="007372B6" w:rsidRPr="007372B6" w:rsidRDefault="007372B6" w:rsidP="007372B6">
            <w:pPr>
              <w:spacing w:before="120" w:after="120" w:line="276" w:lineRule="auto"/>
              <w:rPr>
                <w:rFonts w:eastAsia="Times New Roman"/>
                <w:b/>
              </w:rPr>
            </w:pPr>
            <w:r w:rsidRPr="007372B6">
              <w:rPr>
                <w:rFonts w:eastAsia="Times New Roman"/>
                <w:b/>
              </w:rPr>
              <w:t>Objectives and Outcomes</w:t>
            </w:r>
          </w:p>
        </w:tc>
      </w:tr>
      <w:tr w:rsidR="007372B6" w:rsidRPr="007372B6" w14:paraId="24978386" w14:textId="77777777" w:rsidTr="00265ECC">
        <w:tc>
          <w:tcPr>
            <w:tcW w:w="8856" w:type="dxa"/>
            <w:tcBorders>
              <w:bottom w:val="single" w:sz="4" w:space="0" w:color="auto"/>
            </w:tcBorders>
          </w:tcPr>
          <w:p w14:paraId="3F626DE6" w14:textId="77777777" w:rsidR="007372B6" w:rsidRPr="007372B6" w:rsidRDefault="007372B6" w:rsidP="007372B6">
            <w:pPr>
              <w:spacing w:before="120" w:after="120" w:line="276" w:lineRule="auto"/>
              <w:ind w:left="144" w:right="144"/>
              <w:rPr>
                <w:rFonts w:eastAsia="Times New Roman"/>
              </w:rPr>
            </w:pPr>
            <w:r w:rsidRPr="007372B6">
              <w:rPr>
                <w:rFonts w:eastAsia="Times New Roman"/>
              </w:rPr>
              <w:t xml:space="preserve">This module directly supports </w:t>
            </w:r>
            <w:r w:rsidRPr="007372B6">
              <w:rPr>
                <w:rFonts w:eastAsia="Times New Roman"/>
                <w:b/>
              </w:rPr>
              <w:t>highlighted</w:t>
            </w:r>
            <w:r w:rsidRPr="007372B6">
              <w:rPr>
                <w:rFonts w:eastAsia="Times New Roman"/>
              </w:rPr>
              <w:t xml:space="preserve"> course outcome(s)</w:t>
            </w:r>
          </w:p>
          <w:p w14:paraId="5D6F39F4" w14:textId="77777777" w:rsidR="007372B6" w:rsidRPr="00AE495E" w:rsidRDefault="007372B6" w:rsidP="007372B6">
            <w:pPr>
              <w:numPr>
                <w:ilvl w:val="0"/>
                <w:numId w:val="6"/>
              </w:numPr>
              <w:ind w:left="1080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AE495E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Compare and contrast contemporary machine learning techniques</w:t>
            </w:r>
          </w:p>
          <w:p w14:paraId="0F0F28ED" w14:textId="77777777" w:rsidR="007372B6" w:rsidRPr="0046640C" w:rsidRDefault="007372B6" w:rsidP="007372B6">
            <w:pPr>
              <w:numPr>
                <w:ilvl w:val="0"/>
                <w:numId w:val="6"/>
              </w:numPr>
              <w:ind w:left="1080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r w:rsidRPr="0046640C">
              <w:rPr>
                <w:rFonts w:asciiTheme="majorBidi" w:eastAsia="Times New Roman" w:hAnsiTheme="majorBidi" w:cstheme="majorBidi"/>
                <w:b/>
                <w:bCs/>
                <w:color w:val="000000"/>
              </w:rPr>
              <w:t>Analyze the applications of machine learning in cybersecurity field</w:t>
            </w:r>
          </w:p>
          <w:p w14:paraId="53A1B30F" w14:textId="77777777" w:rsidR="007372B6" w:rsidRPr="00F97C60" w:rsidRDefault="007372B6" w:rsidP="007372B6">
            <w:pPr>
              <w:numPr>
                <w:ilvl w:val="0"/>
                <w:numId w:val="6"/>
              </w:numPr>
              <w:ind w:left="1080"/>
              <w:rPr>
                <w:rFonts w:asciiTheme="majorBidi" w:eastAsia="Times New Roman" w:hAnsiTheme="majorBidi" w:cstheme="majorBidi"/>
                <w:color w:val="000000"/>
              </w:rPr>
            </w:pPr>
            <w:r w:rsidRPr="00F97C60">
              <w:rPr>
                <w:rFonts w:asciiTheme="majorBidi" w:eastAsia="Times New Roman" w:hAnsiTheme="majorBidi" w:cstheme="majorBidi"/>
                <w:color w:val="000000"/>
              </w:rPr>
              <w:t>Apply appropriate machine learning tools for vulnerability and risk assessment</w:t>
            </w:r>
          </w:p>
          <w:p w14:paraId="09AA178E" w14:textId="77777777" w:rsidR="007372B6" w:rsidRDefault="007372B6" w:rsidP="00D7310D">
            <w:pPr>
              <w:numPr>
                <w:ilvl w:val="0"/>
                <w:numId w:val="6"/>
              </w:numPr>
              <w:ind w:left="1080"/>
              <w:rPr>
                <w:rFonts w:asciiTheme="majorBidi" w:eastAsia="Times New Roman" w:hAnsiTheme="majorBidi" w:cstheme="majorBidi"/>
                <w:color w:val="000000"/>
              </w:rPr>
            </w:pPr>
            <w:r w:rsidRPr="00F97C60">
              <w:rPr>
                <w:rFonts w:asciiTheme="majorBidi" w:eastAsia="Times New Roman" w:hAnsiTheme="majorBidi" w:cstheme="majorBidi"/>
                <w:color w:val="000000"/>
              </w:rPr>
              <w:t>Develop machine learning based solutions to mitigate cyber threats and risks</w:t>
            </w:r>
          </w:p>
          <w:p w14:paraId="348D1CD2" w14:textId="5F0CD090" w:rsidR="00D7310D" w:rsidRPr="007372B6" w:rsidRDefault="00D7310D" w:rsidP="00D7310D">
            <w:pPr>
              <w:ind w:left="720"/>
              <w:rPr>
                <w:rFonts w:asciiTheme="majorBidi" w:eastAsia="Times New Roman" w:hAnsiTheme="majorBidi" w:cstheme="majorBidi"/>
                <w:color w:val="000000"/>
              </w:rPr>
            </w:pPr>
          </w:p>
        </w:tc>
      </w:tr>
      <w:tr w:rsidR="007372B6" w:rsidRPr="007372B6" w14:paraId="2C51B9EA" w14:textId="77777777" w:rsidTr="007372B6">
        <w:tc>
          <w:tcPr>
            <w:tcW w:w="8856" w:type="dxa"/>
            <w:shd w:val="clear" w:color="auto" w:fill="DBE5F1"/>
          </w:tcPr>
          <w:p w14:paraId="639D8059" w14:textId="77777777" w:rsidR="007372B6" w:rsidRPr="007372B6" w:rsidRDefault="007372B6" w:rsidP="007372B6">
            <w:pPr>
              <w:spacing w:before="120" w:after="120" w:line="276" w:lineRule="auto"/>
              <w:rPr>
                <w:rFonts w:eastAsia="Times New Roman"/>
                <w:b/>
              </w:rPr>
            </w:pPr>
            <w:r w:rsidRPr="007372B6">
              <w:rPr>
                <w:rFonts w:eastAsia="Times New Roman"/>
                <w:b/>
              </w:rPr>
              <w:t>Assigned Reading</w:t>
            </w:r>
          </w:p>
        </w:tc>
      </w:tr>
      <w:tr w:rsidR="007372B6" w:rsidRPr="007372B6" w14:paraId="7659707D" w14:textId="77777777" w:rsidTr="00265ECC">
        <w:tc>
          <w:tcPr>
            <w:tcW w:w="8856" w:type="dxa"/>
            <w:tcBorders>
              <w:bottom w:val="single" w:sz="4" w:space="0" w:color="auto"/>
            </w:tcBorders>
          </w:tcPr>
          <w:p w14:paraId="5BB549C0" w14:textId="77777777" w:rsidR="00AE495E" w:rsidRDefault="00AE495E" w:rsidP="00AE495E">
            <w:pPr>
              <w:ind w:left="780"/>
              <w:contextualSpacing/>
              <w:rPr>
                <w:rFonts w:eastAsia="Times New Roman"/>
              </w:rPr>
            </w:pPr>
          </w:p>
          <w:p w14:paraId="7A03104A" w14:textId="6F465818" w:rsidR="007372B6" w:rsidRDefault="00AE495E" w:rsidP="006E3487">
            <w:pPr>
              <w:ind w:left="720"/>
              <w:contextualSpacing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Please check </w:t>
            </w:r>
            <w:r w:rsidRPr="00AE495E">
              <w:rPr>
                <w:rFonts w:eastAsia="Times New Roman"/>
                <w:b/>
                <w:bCs/>
              </w:rPr>
              <w:t>Module 0</w:t>
            </w:r>
            <w:r w:rsidR="0046640C">
              <w:rPr>
                <w:rFonts w:eastAsia="Times New Roman"/>
                <w:b/>
                <w:bCs/>
              </w:rPr>
              <w:t>2</w:t>
            </w:r>
            <w:r>
              <w:rPr>
                <w:rFonts w:eastAsia="Times New Roman"/>
              </w:rPr>
              <w:t xml:space="preserve"> and then </w:t>
            </w:r>
            <w:r w:rsidRPr="00AE495E">
              <w:rPr>
                <w:rFonts w:eastAsia="Times New Roman"/>
                <w:b/>
                <w:bCs/>
              </w:rPr>
              <w:t>Learning</w:t>
            </w:r>
            <w:r>
              <w:rPr>
                <w:rFonts w:eastAsia="Times New Roman"/>
              </w:rPr>
              <w:t xml:space="preserve"> section </w:t>
            </w:r>
          </w:p>
          <w:p w14:paraId="103257A8" w14:textId="4E8C5E1B" w:rsidR="00AE495E" w:rsidRPr="007372B6" w:rsidRDefault="00AE495E" w:rsidP="00AE495E">
            <w:pPr>
              <w:ind w:left="780"/>
              <w:contextualSpacing/>
              <w:rPr>
                <w:rFonts w:eastAsia="Times New Roman"/>
              </w:rPr>
            </w:pPr>
          </w:p>
        </w:tc>
      </w:tr>
      <w:tr w:rsidR="007372B6" w:rsidRPr="007372B6" w14:paraId="2FD4B218" w14:textId="77777777" w:rsidTr="007372B6">
        <w:tc>
          <w:tcPr>
            <w:tcW w:w="8856" w:type="dxa"/>
            <w:shd w:val="clear" w:color="auto" w:fill="DBE5F1"/>
          </w:tcPr>
          <w:p w14:paraId="603D6EE8" w14:textId="77777777" w:rsidR="007372B6" w:rsidRPr="007372B6" w:rsidRDefault="007372B6" w:rsidP="007372B6">
            <w:pPr>
              <w:spacing w:before="120" w:after="120" w:line="276" w:lineRule="auto"/>
              <w:rPr>
                <w:rFonts w:eastAsia="Times New Roman"/>
                <w:b/>
              </w:rPr>
            </w:pPr>
            <w:r w:rsidRPr="007372B6">
              <w:rPr>
                <w:rFonts w:eastAsia="Times New Roman"/>
                <w:b/>
              </w:rPr>
              <w:t>Optional Reading</w:t>
            </w:r>
          </w:p>
        </w:tc>
      </w:tr>
      <w:tr w:rsidR="007372B6" w:rsidRPr="007372B6" w14:paraId="09D6A951" w14:textId="77777777" w:rsidTr="00265ECC">
        <w:tc>
          <w:tcPr>
            <w:tcW w:w="8856" w:type="dxa"/>
            <w:tcBorders>
              <w:bottom w:val="single" w:sz="4" w:space="0" w:color="auto"/>
            </w:tcBorders>
          </w:tcPr>
          <w:p w14:paraId="47A3926A" w14:textId="77777777" w:rsidR="007372B6" w:rsidRDefault="007372B6" w:rsidP="007372B6">
            <w:pPr>
              <w:spacing w:before="120" w:after="120" w:line="276" w:lineRule="auto"/>
              <w:ind w:left="360" w:right="144"/>
              <w:contextualSpacing/>
              <w:rPr>
                <w:rFonts w:eastAsia="Times New Roman"/>
              </w:rPr>
            </w:pPr>
            <w:r w:rsidRPr="007372B6">
              <w:rPr>
                <w:rFonts w:eastAsia="Times New Roman"/>
              </w:rPr>
              <w:t xml:space="preserve"> </w:t>
            </w:r>
          </w:p>
          <w:p w14:paraId="2853D9E3" w14:textId="5868689B" w:rsidR="00AE495E" w:rsidRPr="00AE495E" w:rsidRDefault="00AE495E" w:rsidP="006E3487">
            <w:pPr>
              <w:spacing w:before="120" w:after="120" w:line="276" w:lineRule="auto"/>
              <w:ind w:left="720" w:right="144"/>
              <w:contextualSpacing/>
              <w:rPr>
                <w:rFonts w:eastAsia="Times New Roman"/>
                <w:bCs/>
              </w:rPr>
            </w:pPr>
            <w:r w:rsidRPr="00AE495E">
              <w:rPr>
                <w:rFonts w:eastAsia="Times New Roman"/>
                <w:bCs/>
              </w:rPr>
              <w:t xml:space="preserve">Please check </w:t>
            </w:r>
            <w:r w:rsidRPr="00AE495E">
              <w:rPr>
                <w:rFonts w:eastAsia="Times New Roman"/>
                <w:b/>
              </w:rPr>
              <w:t>Module 0</w:t>
            </w:r>
            <w:r w:rsidR="0046640C">
              <w:rPr>
                <w:rFonts w:eastAsia="Times New Roman"/>
                <w:b/>
              </w:rPr>
              <w:t>2</w:t>
            </w:r>
            <w:r w:rsidRPr="00AE495E">
              <w:rPr>
                <w:rFonts w:eastAsia="Times New Roman"/>
                <w:bCs/>
              </w:rPr>
              <w:t xml:space="preserve"> and then </w:t>
            </w:r>
            <w:r w:rsidRPr="00AE495E">
              <w:rPr>
                <w:rFonts w:eastAsia="Times New Roman"/>
                <w:b/>
              </w:rPr>
              <w:t>Supplemental Resources</w:t>
            </w:r>
            <w:r w:rsidRPr="00AE495E">
              <w:rPr>
                <w:rFonts w:eastAsia="Times New Roman"/>
                <w:bCs/>
              </w:rPr>
              <w:t xml:space="preserve"> section</w:t>
            </w:r>
          </w:p>
          <w:p w14:paraId="413E307B" w14:textId="6934C419" w:rsidR="00AE495E" w:rsidRPr="007372B6" w:rsidRDefault="00AE495E" w:rsidP="007372B6">
            <w:pPr>
              <w:spacing w:before="120" w:after="120" w:line="276" w:lineRule="auto"/>
              <w:ind w:left="360" w:right="144"/>
              <w:contextualSpacing/>
              <w:rPr>
                <w:rFonts w:eastAsia="Times New Roman"/>
                <w:b/>
              </w:rPr>
            </w:pPr>
          </w:p>
        </w:tc>
      </w:tr>
      <w:tr w:rsidR="007372B6" w:rsidRPr="007372B6" w14:paraId="6DCA6447" w14:textId="77777777" w:rsidTr="007372B6">
        <w:tc>
          <w:tcPr>
            <w:tcW w:w="8856" w:type="dxa"/>
            <w:shd w:val="clear" w:color="auto" w:fill="DBE5F1"/>
          </w:tcPr>
          <w:p w14:paraId="0B2A389C" w14:textId="77777777" w:rsidR="007372B6" w:rsidRPr="007372B6" w:rsidRDefault="007372B6" w:rsidP="007372B6">
            <w:pPr>
              <w:spacing w:before="120" w:after="120" w:line="276" w:lineRule="auto"/>
              <w:rPr>
                <w:rFonts w:eastAsia="Times New Roman"/>
                <w:b/>
              </w:rPr>
            </w:pPr>
            <w:r w:rsidRPr="007372B6">
              <w:rPr>
                <w:rFonts w:eastAsia="Times New Roman"/>
                <w:b/>
              </w:rPr>
              <w:t>Assessments and Assignments</w:t>
            </w:r>
          </w:p>
        </w:tc>
      </w:tr>
      <w:tr w:rsidR="007372B6" w:rsidRPr="007372B6" w14:paraId="2F141644" w14:textId="77777777" w:rsidTr="00265ECC">
        <w:tc>
          <w:tcPr>
            <w:tcW w:w="8856" w:type="dxa"/>
            <w:tcBorders>
              <w:bottom w:val="single" w:sz="4" w:space="0" w:color="auto"/>
            </w:tcBorders>
          </w:tcPr>
          <w:p w14:paraId="0875ED0F" w14:textId="6AD0197D" w:rsidR="007372B6" w:rsidRPr="007372B6" w:rsidRDefault="00AE495E" w:rsidP="007372B6">
            <w:pPr>
              <w:numPr>
                <w:ilvl w:val="0"/>
                <w:numId w:val="1"/>
              </w:numPr>
              <w:spacing w:before="120" w:after="120" w:line="276" w:lineRule="auto"/>
              <w:ind w:left="504" w:right="144"/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 xml:space="preserve">Homework </w:t>
            </w:r>
            <w:r w:rsidR="0046640C">
              <w:rPr>
                <w:rFonts w:eastAsia="Times New Roman"/>
              </w:rPr>
              <w:t>2</w:t>
            </w:r>
          </w:p>
        </w:tc>
      </w:tr>
      <w:tr w:rsidR="007372B6" w:rsidRPr="007372B6" w14:paraId="1227F7DF" w14:textId="77777777" w:rsidTr="007372B6">
        <w:tc>
          <w:tcPr>
            <w:tcW w:w="8856" w:type="dxa"/>
            <w:shd w:val="clear" w:color="auto" w:fill="DBE5F1"/>
          </w:tcPr>
          <w:p w14:paraId="30A702EC" w14:textId="77777777" w:rsidR="007372B6" w:rsidRPr="007372B6" w:rsidRDefault="007372B6" w:rsidP="007372B6">
            <w:pPr>
              <w:spacing w:before="120" w:after="120" w:line="276" w:lineRule="auto"/>
              <w:rPr>
                <w:rFonts w:eastAsia="Times New Roman"/>
                <w:b/>
              </w:rPr>
            </w:pPr>
            <w:r w:rsidRPr="007372B6">
              <w:rPr>
                <w:rFonts w:eastAsia="Times New Roman"/>
                <w:b/>
              </w:rPr>
              <w:t>Module Checklist</w:t>
            </w:r>
          </w:p>
        </w:tc>
      </w:tr>
      <w:tr w:rsidR="007372B6" w:rsidRPr="007372B6" w14:paraId="4BC4CF96" w14:textId="77777777" w:rsidTr="00265ECC">
        <w:tc>
          <w:tcPr>
            <w:tcW w:w="8856" w:type="dxa"/>
            <w:tcBorders>
              <w:bottom w:val="single" w:sz="4" w:space="0" w:color="auto"/>
            </w:tcBorders>
          </w:tcPr>
          <w:p w14:paraId="0B1E82B7" w14:textId="0054AC13" w:rsidR="00AE495E" w:rsidRDefault="007372B6" w:rsidP="00D7310D">
            <w:pPr>
              <w:spacing w:before="120" w:after="120" w:line="276" w:lineRule="auto"/>
              <w:ind w:left="144" w:right="144"/>
              <w:rPr>
                <w:rFonts w:eastAsia="Times New Roman"/>
              </w:rPr>
            </w:pPr>
            <w:r w:rsidRPr="007372B6">
              <w:rPr>
                <w:rFonts w:eastAsia="Times New Roman"/>
              </w:rPr>
              <w:t xml:space="preserve">This is the suggested order of the completion of this module. </w:t>
            </w:r>
          </w:p>
          <w:tbl>
            <w:tblPr>
              <w:tblStyle w:val="TableGrid"/>
              <w:tblW w:w="8630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7214"/>
              <w:gridCol w:w="1416"/>
            </w:tblGrid>
            <w:tr w:rsidR="004D56A9" w:rsidRPr="007372B6" w14:paraId="1C9C8EEA" w14:textId="77777777" w:rsidTr="00265ECC">
              <w:tc>
                <w:tcPr>
                  <w:tcW w:w="7214" w:type="dxa"/>
                  <w:shd w:val="clear" w:color="auto" w:fill="FFFFFF"/>
                </w:tcPr>
                <w:p w14:paraId="299A11E7" w14:textId="77777777" w:rsidR="004D56A9" w:rsidRPr="007372B6" w:rsidRDefault="004D56A9" w:rsidP="004D56A9">
                  <w:pPr>
                    <w:spacing w:line="276" w:lineRule="auto"/>
                    <w:rPr>
                      <w:rFonts w:eastAsia="Times New Roman"/>
                      <w:b/>
                    </w:rPr>
                  </w:pPr>
                  <w:r w:rsidRPr="007372B6">
                    <w:rPr>
                      <w:rFonts w:eastAsia="Times New Roman"/>
                      <w:b/>
                    </w:rPr>
                    <w:t>Activity</w:t>
                  </w:r>
                </w:p>
              </w:tc>
              <w:tc>
                <w:tcPr>
                  <w:tcW w:w="1416" w:type="dxa"/>
                  <w:shd w:val="clear" w:color="auto" w:fill="FFFFFF"/>
                </w:tcPr>
                <w:p w14:paraId="16AD9793" w14:textId="77777777" w:rsidR="004D56A9" w:rsidRPr="007372B6" w:rsidRDefault="004D56A9" w:rsidP="004D56A9">
                  <w:pPr>
                    <w:spacing w:line="276" w:lineRule="auto"/>
                    <w:rPr>
                      <w:rFonts w:eastAsia="Times New Roman"/>
                      <w:b/>
                    </w:rPr>
                  </w:pPr>
                  <w:r w:rsidRPr="007372B6">
                    <w:rPr>
                      <w:rFonts w:eastAsia="Times New Roman"/>
                      <w:b/>
                    </w:rPr>
                    <w:t>Completion</w:t>
                  </w:r>
                </w:p>
              </w:tc>
            </w:tr>
            <w:tr w:rsidR="004D56A9" w:rsidRPr="007372B6" w14:paraId="1C0DCE24" w14:textId="77777777" w:rsidTr="00265ECC">
              <w:tc>
                <w:tcPr>
                  <w:tcW w:w="7214" w:type="dxa"/>
                  <w:shd w:val="clear" w:color="auto" w:fill="FFFFFF"/>
                </w:tcPr>
                <w:p w14:paraId="3D235670" w14:textId="77777777" w:rsidR="004D56A9" w:rsidRPr="007372B6" w:rsidRDefault="004D56A9" w:rsidP="004D56A9">
                  <w:pPr>
                    <w:spacing w:line="276" w:lineRule="auto"/>
                    <w:rPr>
                      <w:rFonts w:eastAsia="Times New Roman"/>
                    </w:rPr>
                  </w:pPr>
                  <w:r w:rsidRPr="007372B6">
                    <w:rPr>
                      <w:rFonts w:eastAsia="Times New Roman"/>
                    </w:rPr>
                    <w:t>Read/</w:t>
                  </w:r>
                  <w:proofErr w:type="gramStart"/>
                  <w:r w:rsidRPr="007372B6">
                    <w:rPr>
                      <w:rFonts w:eastAsia="Times New Roman"/>
                    </w:rPr>
                    <w:t>watch  assigned</w:t>
                  </w:r>
                  <w:proofErr w:type="gramEnd"/>
                  <w:r w:rsidRPr="007372B6">
                    <w:rPr>
                      <w:rFonts w:eastAsia="Times New Roman"/>
                    </w:rPr>
                    <w:t xml:space="preserve"> materials </w:t>
                  </w:r>
                  <w:r>
                    <w:rPr>
                      <w:rFonts w:eastAsia="Times New Roman"/>
                    </w:rPr>
                    <w:t xml:space="preserve">in the Learning section </w:t>
                  </w:r>
                  <w:r w:rsidRPr="007372B6">
                    <w:rPr>
                      <w:rFonts w:eastAsia="Times New Roman"/>
                    </w:rPr>
                    <w:t>(</w:t>
                  </w:r>
                  <w:r>
                    <w:rPr>
                      <w:rFonts w:eastAsia="Times New Roman"/>
                    </w:rPr>
                    <w:t>4</w:t>
                  </w:r>
                  <w:r w:rsidRPr="007372B6">
                    <w:rPr>
                      <w:rFonts w:eastAsia="Times New Roman"/>
                    </w:rPr>
                    <w:t xml:space="preserve"> hours)</w:t>
                  </w:r>
                </w:p>
              </w:tc>
              <w:tc>
                <w:tcPr>
                  <w:tcW w:w="1416" w:type="dxa"/>
                  <w:shd w:val="clear" w:color="auto" w:fill="FFFFFF"/>
                </w:tcPr>
                <w:p w14:paraId="0FB7DFB5" w14:textId="77777777" w:rsidR="004D56A9" w:rsidRPr="007372B6" w:rsidRDefault="004D56A9" w:rsidP="004D56A9">
                  <w:pPr>
                    <w:spacing w:line="276" w:lineRule="auto"/>
                    <w:rPr>
                      <w:rFonts w:eastAsia="Times New Roman"/>
                    </w:rPr>
                  </w:pPr>
                  <w:r w:rsidRPr="007372B6">
                    <w:rPr>
                      <w:rFonts w:eastAsia="Times New Roman"/>
                    </w:rPr>
                    <w:t>NO</w:t>
                  </w:r>
                </w:p>
              </w:tc>
            </w:tr>
            <w:tr w:rsidR="004D56A9" w:rsidRPr="007372B6" w14:paraId="243FACDB" w14:textId="77777777" w:rsidTr="00265ECC">
              <w:tc>
                <w:tcPr>
                  <w:tcW w:w="7214" w:type="dxa"/>
                  <w:shd w:val="clear" w:color="auto" w:fill="FFFFFF"/>
                </w:tcPr>
                <w:p w14:paraId="58A9F512" w14:textId="77777777" w:rsidR="004D56A9" w:rsidRPr="007372B6" w:rsidRDefault="004D56A9" w:rsidP="004D56A9">
                  <w:pPr>
                    <w:spacing w:line="276" w:lineRule="auto"/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</w:rPr>
                    <w:t>P</w:t>
                  </w:r>
                  <w:r w:rsidRPr="007372B6">
                    <w:rPr>
                      <w:rFonts w:eastAsia="Times New Roman"/>
                    </w:rPr>
                    <w:t xml:space="preserve">ost discussion question/answer (2 hours) </w:t>
                  </w:r>
                </w:p>
              </w:tc>
              <w:tc>
                <w:tcPr>
                  <w:tcW w:w="1416" w:type="dxa"/>
                  <w:shd w:val="clear" w:color="auto" w:fill="FFFFFF"/>
                </w:tcPr>
                <w:p w14:paraId="0B2BA403" w14:textId="77777777" w:rsidR="004D56A9" w:rsidRPr="007372B6" w:rsidRDefault="004D56A9" w:rsidP="004D56A9">
                  <w:pPr>
                    <w:spacing w:line="276" w:lineRule="auto"/>
                    <w:rPr>
                      <w:rFonts w:eastAsia="Times New Roman"/>
                    </w:rPr>
                  </w:pPr>
                  <w:r w:rsidRPr="007372B6">
                    <w:rPr>
                      <w:rFonts w:eastAsia="Times New Roman"/>
                    </w:rPr>
                    <w:t>NO</w:t>
                  </w:r>
                </w:p>
              </w:tc>
            </w:tr>
            <w:tr w:rsidR="004D56A9" w:rsidRPr="007372B6" w14:paraId="0B22D354" w14:textId="77777777" w:rsidTr="00265ECC">
              <w:tc>
                <w:tcPr>
                  <w:tcW w:w="7214" w:type="dxa"/>
                  <w:shd w:val="clear" w:color="auto" w:fill="FFFFFF"/>
                </w:tcPr>
                <w:p w14:paraId="39D71604" w14:textId="50B37AE3" w:rsidR="004D56A9" w:rsidRPr="007372B6" w:rsidRDefault="004D56A9" w:rsidP="004D56A9">
                  <w:pPr>
                    <w:spacing w:line="276" w:lineRule="auto"/>
                    <w:rPr>
                      <w:rFonts w:eastAsia="Times New Roman"/>
                    </w:rPr>
                  </w:pPr>
                  <w:r w:rsidRPr="007372B6">
                    <w:rPr>
                      <w:rFonts w:eastAsia="Times New Roman"/>
                    </w:rPr>
                    <w:t xml:space="preserve">Complete </w:t>
                  </w:r>
                  <w:r>
                    <w:rPr>
                      <w:rFonts w:eastAsia="Times New Roman"/>
                    </w:rPr>
                    <w:t xml:space="preserve">Homework </w:t>
                  </w:r>
                  <w:r w:rsidR="0046640C">
                    <w:rPr>
                      <w:rFonts w:eastAsia="Times New Roman"/>
                    </w:rPr>
                    <w:t>2</w:t>
                  </w:r>
                  <w:r>
                    <w:rPr>
                      <w:rFonts w:eastAsia="Times New Roman"/>
                    </w:rPr>
                    <w:t xml:space="preserve"> (3 hours)</w:t>
                  </w:r>
                </w:p>
              </w:tc>
              <w:tc>
                <w:tcPr>
                  <w:tcW w:w="1416" w:type="dxa"/>
                  <w:shd w:val="clear" w:color="auto" w:fill="FFFFFF"/>
                </w:tcPr>
                <w:p w14:paraId="0B7463BC" w14:textId="77777777" w:rsidR="004D56A9" w:rsidRPr="007372B6" w:rsidRDefault="004D56A9" w:rsidP="004D56A9">
                  <w:pPr>
                    <w:spacing w:line="276" w:lineRule="auto"/>
                    <w:rPr>
                      <w:rFonts w:eastAsia="Times New Roman"/>
                    </w:rPr>
                  </w:pPr>
                  <w:r w:rsidRPr="007372B6">
                    <w:rPr>
                      <w:rFonts w:eastAsia="Times New Roman"/>
                    </w:rPr>
                    <w:t>NO</w:t>
                  </w:r>
                </w:p>
              </w:tc>
            </w:tr>
          </w:tbl>
          <w:p w14:paraId="53785E41" w14:textId="77777777" w:rsidR="007372B6" w:rsidRPr="007372B6" w:rsidRDefault="007372B6" w:rsidP="007372B6">
            <w:pPr>
              <w:spacing w:line="276" w:lineRule="auto"/>
              <w:rPr>
                <w:rFonts w:eastAsia="Times New Roman"/>
                <w:b/>
              </w:rPr>
            </w:pPr>
          </w:p>
        </w:tc>
      </w:tr>
    </w:tbl>
    <w:p w14:paraId="7EED489C" w14:textId="0ADD4A2B" w:rsidR="009D6845" w:rsidRDefault="00C23369"/>
    <w:sectPr w:rsidR="009D6845" w:rsidSect="00576A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D6B7B"/>
    <w:multiLevelType w:val="hybridMultilevel"/>
    <w:tmpl w:val="2810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71DBA"/>
    <w:multiLevelType w:val="hybridMultilevel"/>
    <w:tmpl w:val="51C8ED26"/>
    <w:lvl w:ilvl="0" w:tplc="F0605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B16A4"/>
    <w:multiLevelType w:val="hybridMultilevel"/>
    <w:tmpl w:val="6C2E8C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3336CCF"/>
    <w:multiLevelType w:val="multilevel"/>
    <w:tmpl w:val="15A00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30F63FE"/>
    <w:multiLevelType w:val="hybridMultilevel"/>
    <w:tmpl w:val="BF721450"/>
    <w:lvl w:ilvl="0" w:tplc="4A66B3B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4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2B6"/>
    <w:rsid w:val="0046640C"/>
    <w:rsid w:val="004D56A9"/>
    <w:rsid w:val="00576A95"/>
    <w:rsid w:val="006E3487"/>
    <w:rsid w:val="007372B6"/>
    <w:rsid w:val="0082349C"/>
    <w:rsid w:val="00AE495E"/>
    <w:rsid w:val="00B36798"/>
    <w:rsid w:val="00C23369"/>
    <w:rsid w:val="00D73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7BFBD"/>
  <w15:chartTrackingRefBased/>
  <w15:docId w15:val="{7B4AD884-E369-0C43-9D3E-5A71B25C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372B6"/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72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Seyedamin Pouriyeh</dc:creator>
  <cp:keywords/>
  <dc:description/>
  <cp:lastModifiedBy>Seyedamin Pouriyeh</cp:lastModifiedBy>
  <cp:revision>2</cp:revision>
  <dcterms:created xsi:type="dcterms:W3CDTF">2020-06-13T00:36:00Z</dcterms:created>
  <dcterms:modified xsi:type="dcterms:W3CDTF">2020-06-13T00:36:00Z</dcterms:modified>
</cp:coreProperties>
</file>